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A46" w:rsidRDefault="006C1A46" w:rsidP="0076201E">
      <w:pPr>
        <w:pStyle w:val="Tekstpodstawowy"/>
        <w:spacing w:line="276" w:lineRule="auto"/>
        <w:jc w:val="right"/>
        <w:rPr>
          <w:rFonts w:ascii="Arial" w:hAnsi="Arial" w:cs="Arial"/>
          <w:i w:val="0"/>
          <w:color w:val="0000CC"/>
          <w:sz w:val="32"/>
          <w:szCs w:val="32"/>
        </w:rPr>
      </w:pPr>
      <w:r>
        <w:rPr>
          <w:rFonts w:ascii="Arial" w:hAnsi="Arial" w:cs="Arial"/>
          <w:i w:val="0"/>
          <w:color w:val="0000CC"/>
          <w:sz w:val="32"/>
          <w:szCs w:val="32"/>
        </w:rPr>
        <w:t>Załącznik</w:t>
      </w:r>
      <w:r w:rsidR="00380357">
        <w:rPr>
          <w:rFonts w:ascii="Arial" w:hAnsi="Arial" w:cs="Arial"/>
          <w:i w:val="0"/>
          <w:color w:val="0000CC"/>
          <w:sz w:val="32"/>
          <w:szCs w:val="32"/>
        </w:rPr>
        <w:t xml:space="preserve"> 4</w:t>
      </w:r>
      <w:bookmarkStart w:id="0" w:name="_GoBack"/>
      <w:bookmarkEnd w:id="0"/>
    </w:p>
    <w:p w:rsidR="004C4B03" w:rsidRPr="00083F95" w:rsidRDefault="004C4B03" w:rsidP="0076201E">
      <w:pPr>
        <w:spacing w:line="276" w:lineRule="auto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76201E">
      <w:pPr>
        <w:spacing w:line="276" w:lineRule="auto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BD3F51" w:rsidRDefault="004C4B03" w:rsidP="0076201E">
      <w:pPr>
        <w:spacing w:line="276" w:lineRule="auto"/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7B61D0" w:rsidRPr="007B61D0" w:rsidTr="00A61957">
        <w:trPr>
          <w:trHeight w:val="1522"/>
        </w:trPr>
        <w:tc>
          <w:tcPr>
            <w:tcW w:w="9140" w:type="dxa"/>
          </w:tcPr>
          <w:p w:rsidR="00F86BF6" w:rsidRPr="00A61957" w:rsidRDefault="00A61957" w:rsidP="0076201E">
            <w:pPr>
              <w:pStyle w:val="Nagwek1"/>
              <w:numPr>
                <w:ilvl w:val="0"/>
                <w:numId w:val="0"/>
              </w:numPr>
              <w:spacing w:before="240" w:after="240" w:line="276" w:lineRule="auto"/>
              <w:ind w:left="360"/>
              <w:jc w:val="center"/>
              <w:rPr>
                <w:rFonts w:ascii="Arial" w:hAnsi="Arial" w:cs="Arial"/>
                <w:spacing w:val="20"/>
                <w:sz w:val="32"/>
                <w:szCs w:val="32"/>
              </w:rPr>
            </w:pPr>
            <w:r w:rsidRPr="00924588">
              <w:rPr>
                <w:rFonts w:ascii="Arial" w:hAnsi="Arial" w:cs="Arial"/>
                <w:spacing w:val="20"/>
                <w:sz w:val="32"/>
                <w:szCs w:val="32"/>
              </w:rPr>
              <w:t>OŚWIADCZENIE O BRAKU PODSTAW DO</w:t>
            </w:r>
            <w:r w:rsidR="0076201E">
              <w:rPr>
                <w:rFonts w:ascii="Arial" w:hAnsi="Arial" w:cs="Arial"/>
                <w:spacing w:val="20"/>
                <w:sz w:val="32"/>
                <w:szCs w:val="32"/>
              </w:rPr>
              <w:t xml:space="preserve"> </w:t>
            </w:r>
            <w:r w:rsidRPr="00924588">
              <w:rPr>
                <w:rFonts w:ascii="Arial" w:hAnsi="Arial" w:cs="Arial"/>
                <w:spacing w:val="20"/>
                <w:sz w:val="32"/>
                <w:szCs w:val="32"/>
              </w:rPr>
              <w:t>WYKLUCZENIA WYKONAWCY</w:t>
            </w:r>
          </w:p>
          <w:p w:rsidR="007B61D0" w:rsidRPr="007B61D0" w:rsidRDefault="007B61D0" w:rsidP="0076201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61D0">
              <w:rPr>
                <w:rFonts w:ascii="Arial" w:hAnsi="Arial" w:cs="Arial"/>
                <w:sz w:val="20"/>
                <w:szCs w:val="20"/>
              </w:rPr>
              <w:t xml:space="preserve">Składając ofertę w postępowaniu o udzielenie zamówienia publicznego prowadzonym przez </w:t>
            </w:r>
          </w:p>
          <w:p w:rsidR="007B61D0" w:rsidRPr="007B61D0" w:rsidRDefault="007B61D0" w:rsidP="0076201E">
            <w:pPr>
              <w:pStyle w:val="Bezodstpw"/>
              <w:spacing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5463B2" w:rsidRPr="00F86BF6" w:rsidRDefault="005463B2" w:rsidP="0076201E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Zakład Usług Wodno-Ściekowych Sp. z o. o.</w:t>
            </w:r>
          </w:p>
          <w:p w:rsidR="005463B2" w:rsidRPr="00F86BF6" w:rsidRDefault="005463B2" w:rsidP="0076201E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:rsidR="005463B2" w:rsidRPr="00F86BF6" w:rsidRDefault="005463B2" w:rsidP="0076201E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:rsidR="005463B2" w:rsidRPr="00F86BF6" w:rsidRDefault="007C7411" w:rsidP="0076201E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8" w:history="1">
              <w:r w:rsidR="005463B2" w:rsidRPr="00F86BF6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5463B2" w:rsidRPr="00F86BF6">
              <w:rPr>
                <w:rFonts w:ascii="Arial" w:hAnsi="Arial" w:cs="Arial"/>
                <w:caps/>
                <w:sz w:val="20"/>
                <w:szCs w:val="20"/>
              </w:rPr>
              <w:t>, REGON: 210516385, NIP: 598 00 03 799,</w:t>
            </w:r>
          </w:p>
          <w:p w:rsidR="005463B2" w:rsidRPr="00F86BF6" w:rsidRDefault="005463B2" w:rsidP="0076201E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zaprasza do przetargu nieograniczonego </w:t>
            </w:r>
            <w:r w:rsidRPr="001457C2">
              <w:rPr>
                <w:rFonts w:ascii="Arial" w:hAnsi="Arial" w:cs="Arial"/>
                <w:b/>
                <w:iCs/>
                <w:color w:val="C00000"/>
                <w:sz w:val="20"/>
                <w:szCs w:val="20"/>
              </w:rPr>
              <w:t xml:space="preserve">na </w:t>
            </w:r>
            <w:r w:rsidR="001457C2" w:rsidRPr="001457C2">
              <w:rPr>
                <w:rFonts w:ascii="Arial" w:hAnsi="Arial" w:cs="Arial"/>
                <w:b/>
                <w:iCs/>
                <w:color w:val="C00000"/>
                <w:sz w:val="20"/>
                <w:szCs w:val="20"/>
              </w:rPr>
              <w:t>USŁUGI</w:t>
            </w:r>
            <w:r w:rsidR="007D3B58" w:rsidRPr="001457C2">
              <w:rPr>
                <w:rFonts w:ascii="Arial" w:hAnsi="Arial" w:cs="Arial"/>
                <w:b/>
                <w:iCs/>
                <w:color w:val="C00000"/>
                <w:sz w:val="20"/>
                <w:szCs w:val="20"/>
              </w:rPr>
              <w:t xml:space="preserve"> </w:t>
            </w:r>
            <w:r w:rsidRPr="001457C2">
              <w:rPr>
                <w:rFonts w:ascii="Arial" w:hAnsi="Arial" w:cs="Arial"/>
                <w:b/>
                <w:iCs/>
                <w:color w:val="C00000"/>
                <w:sz w:val="20"/>
                <w:szCs w:val="20"/>
              </w:rPr>
              <w:t>p.n.:</w:t>
            </w:r>
          </w:p>
          <w:p w:rsidR="005463B2" w:rsidRPr="00F86BF6" w:rsidRDefault="005463B2" w:rsidP="0076201E">
            <w:pPr>
              <w:pStyle w:val="Nagwek"/>
              <w:tabs>
                <w:tab w:val="left" w:pos="708"/>
              </w:tabs>
              <w:spacing w:after="2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BF6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Zadania nadana przez Zamawiającego: </w:t>
            </w:r>
          </w:p>
          <w:p w:rsidR="00FE3BF9" w:rsidRPr="000311F9" w:rsidRDefault="00FE3BF9" w:rsidP="00FE3BF9">
            <w:pPr>
              <w:pStyle w:val="Nagwek"/>
              <w:tabs>
                <w:tab w:val="clear" w:pos="4536"/>
                <w:tab w:val="clear" w:pos="9072"/>
              </w:tabs>
              <w:spacing w:after="240" w:line="276" w:lineRule="auto"/>
              <w:jc w:val="center"/>
              <w:rPr>
                <w:rFonts w:ascii="Arial" w:hAnsi="Arial" w:cs="Arial"/>
                <w:color w:val="002060"/>
                <w:sz w:val="28"/>
                <w:szCs w:val="28"/>
              </w:rPr>
            </w:pPr>
            <w:r>
              <w:rPr>
                <w:rFonts w:ascii="Arial" w:hAnsi="Arial" w:cs="Arial"/>
                <w:color w:val="002060"/>
                <w:sz w:val="28"/>
                <w:szCs w:val="28"/>
              </w:rPr>
              <w:t>„</w:t>
            </w:r>
            <w:r w:rsidRPr="00FE3CD1">
              <w:rPr>
                <w:rFonts w:ascii="Arial" w:hAnsi="Arial" w:cs="Arial"/>
                <w:color w:val="002060"/>
                <w:sz w:val="28"/>
                <w:szCs w:val="28"/>
              </w:rPr>
              <w:t xml:space="preserve">Pełnienie funkcji </w:t>
            </w:r>
            <w:r>
              <w:rPr>
                <w:rFonts w:ascii="Arial" w:hAnsi="Arial" w:cs="Arial"/>
                <w:color w:val="002060"/>
                <w:sz w:val="28"/>
                <w:szCs w:val="28"/>
              </w:rPr>
              <w:t xml:space="preserve">NADZORU INWESTORSKIEGO </w:t>
            </w:r>
            <w:r w:rsidRPr="00FE3CD1">
              <w:rPr>
                <w:rFonts w:ascii="Arial" w:hAnsi="Arial" w:cs="Arial"/>
                <w:color w:val="002060"/>
                <w:sz w:val="28"/>
                <w:szCs w:val="28"/>
              </w:rPr>
              <w:t>dla zadania inwestycyjnego</w:t>
            </w:r>
            <w:r w:rsidRPr="000311F9">
              <w:rPr>
                <w:rFonts w:ascii="Arial" w:hAnsi="Arial" w:cs="Arial"/>
                <w:caps/>
                <w:color w:val="002060"/>
                <w:sz w:val="28"/>
                <w:szCs w:val="28"/>
              </w:rPr>
              <w:t xml:space="preserve"> </w:t>
            </w:r>
            <w:r w:rsidRPr="00FE3CD1">
              <w:rPr>
                <w:rFonts w:ascii="Arial" w:hAnsi="Arial" w:cs="Arial"/>
                <w:color w:val="002060"/>
                <w:sz w:val="28"/>
                <w:szCs w:val="28"/>
              </w:rPr>
              <w:t>pn</w:t>
            </w:r>
            <w:r w:rsidRPr="000311F9">
              <w:rPr>
                <w:rFonts w:ascii="Arial" w:hAnsi="Arial" w:cs="Arial"/>
                <w:caps/>
                <w:color w:val="002060"/>
                <w:sz w:val="28"/>
                <w:szCs w:val="28"/>
              </w:rPr>
              <w:t>.</w:t>
            </w:r>
            <w:r>
              <w:rPr>
                <w:rFonts w:ascii="Arial" w:hAnsi="Arial" w:cs="Arial"/>
                <w:caps/>
                <w:color w:val="002060"/>
                <w:sz w:val="28"/>
                <w:szCs w:val="28"/>
              </w:rPr>
              <w:t xml:space="preserve"> </w:t>
            </w:r>
            <w:r w:rsidRPr="000311F9">
              <w:rPr>
                <w:rFonts w:ascii="Arial" w:hAnsi="Arial" w:cs="Arial"/>
                <w:color w:val="002060"/>
                <w:sz w:val="28"/>
                <w:szCs w:val="28"/>
              </w:rPr>
              <w:t>WYKONANIE MODERNIZACJI</w:t>
            </w:r>
            <w:r>
              <w:rPr>
                <w:rFonts w:ascii="Arial" w:hAnsi="Arial" w:cs="Arial"/>
                <w:color w:val="002060"/>
                <w:sz w:val="28"/>
                <w:szCs w:val="28"/>
              </w:rPr>
              <w:t xml:space="preserve"> </w:t>
            </w:r>
            <w:r w:rsidRPr="000311F9">
              <w:rPr>
                <w:rFonts w:ascii="Arial" w:hAnsi="Arial" w:cs="Arial"/>
                <w:color w:val="002060"/>
                <w:sz w:val="28"/>
                <w:szCs w:val="28"/>
              </w:rPr>
              <w:t>I</w:t>
            </w:r>
            <w:r>
              <w:rPr>
                <w:rFonts w:ascii="Arial" w:hAnsi="Arial" w:cs="Arial"/>
                <w:color w:val="002060"/>
                <w:sz w:val="28"/>
                <w:szCs w:val="28"/>
              </w:rPr>
              <w:t xml:space="preserve"> </w:t>
            </w:r>
            <w:r w:rsidRPr="000311F9">
              <w:rPr>
                <w:rFonts w:ascii="Arial" w:hAnsi="Arial" w:cs="Arial"/>
                <w:color w:val="002060"/>
                <w:sz w:val="28"/>
                <w:szCs w:val="28"/>
              </w:rPr>
              <w:t>ROZBUDOWY  OC</w:t>
            </w:r>
            <w:r>
              <w:rPr>
                <w:rFonts w:ascii="Arial" w:hAnsi="Arial" w:cs="Arial"/>
                <w:color w:val="002060"/>
                <w:sz w:val="28"/>
                <w:szCs w:val="28"/>
              </w:rPr>
              <w:t>ZYSZCZALNI ŚCIEKÓW W SŁUBICACH</w:t>
            </w:r>
            <w:r>
              <w:rPr>
                <w:rFonts w:ascii="Arial" w:hAnsi="Arial" w:cs="Arial"/>
                <w:iCs/>
                <w:color w:val="002060"/>
                <w:sz w:val="28"/>
                <w:szCs w:val="28"/>
              </w:rPr>
              <w:t>”</w:t>
            </w:r>
          </w:p>
          <w:p w:rsidR="007B61D0" w:rsidRPr="0076201E" w:rsidRDefault="00A931EB" w:rsidP="007620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ZNAK SPRAWY: ZP</w:t>
            </w:r>
            <w:r w:rsidR="001457C2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11</w:t>
            </w:r>
            <w:r w:rsidR="005463B2" w:rsidRPr="005463B2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/POIIS/2018</w:t>
            </w:r>
          </w:p>
        </w:tc>
      </w:tr>
      <w:tr w:rsidR="0076201E" w:rsidRPr="0076201E" w:rsidTr="00C74A32">
        <w:tc>
          <w:tcPr>
            <w:tcW w:w="9140" w:type="dxa"/>
          </w:tcPr>
          <w:p w:rsidR="00A61957" w:rsidRPr="0076201E" w:rsidRDefault="00A61957" w:rsidP="0076201E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6201E">
              <w:rPr>
                <w:rFonts w:ascii="Arial" w:hAnsi="Arial" w:cs="Arial"/>
                <w:sz w:val="20"/>
                <w:szCs w:val="20"/>
              </w:rPr>
              <w:t xml:space="preserve">Ja/my (imię i nazwisko/imiona i nazwiska): </w:t>
            </w:r>
          </w:p>
          <w:p w:rsidR="00A61957" w:rsidRPr="0076201E" w:rsidRDefault="00A61957" w:rsidP="0076201E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6201E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</w:p>
          <w:p w:rsidR="00A61957" w:rsidRPr="0076201E" w:rsidRDefault="00A61957" w:rsidP="0076201E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6201E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  <w:tr w:rsidR="0076201E" w:rsidRPr="0076201E" w:rsidTr="00C74A32">
        <w:tc>
          <w:tcPr>
            <w:tcW w:w="9140" w:type="dxa"/>
          </w:tcPr>
          <w:p w:rsidR="00A61957" w:rsidRPr="0076201E" w:rsidRDefault="00A61957" w:rsidP="0076201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6201E">
              <w:rPr>
                <w:rFonts w:ascii="Arial" w:hAnsi="Arial" w:cs="Arial"/>
                <w:sz w:val="20"/>
                <w:szCs w:val="20"/>
              </w:rPr>
              <w:t>reprezentując (nazwa/y i adresy</w:t>
            </w:r>
            <w:r w:rsidR="001457C2" w:rsidRPr="0076201E">
              <w:rPr>
                <w:rFonts w:ascii="Arial" w:hAnsi="Arial" w:cs="Arial"/>
                <w:sz w:val="20"/>
                <w:szCs w:val="20"/>
              </w:rPr>
              <w:t xml:space="preserve"> Podmiotu składającego oświadczenie</w:t>
            </w:r>
            <w:r w:rsidRPr="0076201E">
              <w:rPr>
                <w:rFonts w:ascii="Arial" w:hAnsi="Arial" w:cs="Arial"/>
                <w:sz w:val="20"/>
                <w:szCs w:val="20"/>
              </w:rPr>
              <w:t>):</w:t>
            </w:r>
          </w:p>
        </w:tc>
      </w:tr>
      <w:tr w:rsidR="00A61957" w:rsidRPr="0076201E" w:rsidTr="00C74A32">
        <w:tc>
          <w:tcPr>
            <w:tcW w:w="9140" w:type="dxa"/>
            <w:vAlign w:val="bottom"/>
          </w:tcPr>
          <w:p w:rsidR="00A61957" w:rsidRPr="0076201E" w:rsidRDefault="00A61957" w:rsidP="0076201E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76201E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A61957" w:rsidRPr="0076201E" w:rsidRDefault="00A61957" w:rsidP="0076201E">
      <w:pPr>
        <w:pStyle w:val="Tekstpodstawowy2"/>
        <w:spacing w:line="276" w:lineRule="auto"/>
        <w:rPr>
          <w:rFonts w:ascii="Arial" w:hAnsi="Arial" w:cs="Arial"/>
          <w:sz w:val="20"/>
          <w:szCs w:val="20"/>
        </w:rPr>
      </w:pPr>
    </w:p>
    <w:p w:rsidR="00A61957" w:rsidRPr="0076201E" w:rsidRDefault="00A61957" w:rsidP="0076201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6201E">
        <w:rPr>
          <w:rFonts w:ascii="Arial" w:hAnsi="Arial" w:cs="Arial"/>
          <w:sz w:val="20"/>
          <w:szCs w:val="20"/>
        </w:rPr>
        <w:t>Oświadczamy, że nie występują w stosunku do nas żadne wymienione poniżej podstawy wykluczenia:</w:t>
      </w:r>
    </w:p>
    <w:p w:rsidR="001457C2" w:rsidRPr="0076201E" w:rsidRDefault="00A61957" w:rsidP="0076201E">
      <w:pPr>
        <w:pStyle w:val="Bezodstpw"/>
        <w:numPr>
          <w:ilvl w:val="0"/>
          <w:numId w:val="38"/>
        </w:numPr>
        <w:spacing w:line="276" w:lineRule="auto"/>
        <w:ind w:left="567" w:hanging="425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6201E">
        <w:rPr>
          <w:rFonts w:ascii="Arial" w:hAnsi="Arial" w:cs="Arial"/>
          <w:b/>
          <w:sz w:val="20"/>
          <w:szCs w:val="20"/>
          <w:u w:val="single"/>
        </w:rPr>
        <w:t>Występując jako</w:t>
      </w:r>
      <w:r w:rsidR="001457C2" w:rsidRPr="0076201E">
        <w:rPr>
          <w:rFonts w:ascii="Arial" w:hAnsi="Arial" w:cs="Arial"/>
          <w:b/>
          <w:sz w:val="20"/>
          <w:szCs w:val="20"/>
          <w:u w:val="single"/>
        </w:rPr>
        <w:t>:</w:t>
      </w:r>
    </w:p>
    <w:p w:rsidR="001457C2" w:rsidRPr="0076201E" w:rsidRDefault="00A61957" w:rsidP="0076201E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6201E">
        <w:rPr>
          <w:rFonts w:ascii="Arial" w:hAnsi="Arial" w:cs="Arial"/>
          <w:sz w:val="20"/>
          <w:szCs w:val="20"/>
        </w:rPr>
        <w:t>Wykonawca</w:t>
      </w:r>
      <w:r w:rsidR="001457C2" w:rsidRPr="0076201E">
        <w:rPr>
          <w:rFonts w:ascii="Arial" w:hAnsi="Arial" w:cs="Arial"/>
          <w:sz w:val="20"/>
          <w:szCs w:val="20"/>
        </w:rPr>
        <w:t xml:space="preserve"> (*)</w:t>
      </w:r>
    </w:p>
    <w:p w:rsidR="001457C2" w:rsidRPr="0076201E" w:rsidRDefault="00A61957" w:rsidP="0076201E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6201E">
        <w:rPr>
          <w:rFonts w:ascii="Arial" w:hAnsi="Arial" w:cs="Arial"/>
          <w:sz w:val="20"/>
          <w:szCs w:val="20"/>
        </w:rPr>
        <w:t>PODWYKONAWCA udostępniający zasoby</w:t>
      </w:r>
      <w:r w:rsidR="001457C2" w:rsidRPr="0076201E">
        <w:rPr>
          <w:rFonts w:ascii="Arial" w:hAnsi="Arial" w:cs="Arial"/>
          <w:sz w:val="20"/>
          <w:szCs w:val="20"/>
        </w:rPr>
        <w:t xml:space="preserve"> (*)</w:t>
      </w:r>
    </w:p>
    <w:p w:rsidR="001457C2" w:rsidRPr="0076201E" w:rsidRDefault="00A61957" w:rsidP="0076201E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6201E">
        <w:rPr>
          <w:rFonts w:ascii="Arial" w:hAnsi="Arial" w:cs="Arial"/>
          <w:sz w:val="20"/>
          <w:szCs w:val="20"/>
        </w:rPr>
        <w:t xml:space="preserve">Członek KONSORCJUM (*),  </w:t>
      </w:r>
    </w:p>
    <w:p w:rsidR="0076201E" w:rsidRDefault="00A61957" w:rsidP="0076201E">
      <w:pPr>
        <w:pStyle w:val="Bezodstpw"/>
        <w:numPr>
          <w:ilvl w:val="0"/>
          <w:numId w:val="37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nie jesteśmy podmiotem, który wyrządził szkodę nie wykonując zamówienia lub wykonując je nienależycie, lub został zobowiązany do zapłaty kary umownej w toku postępowania sądowego o wysokości nie mniejszej niż 5% wartości realizowanego zamówienia w ramach wyroku, który uprawomocnił się w okresie 3 lat przed wszczęciem postępowania;  </w:t>
      </w:r>
    </w:p>
    <w:p w:rsidR="0076201E" w:rsidRDefault="00A61957" w:rsidP="0076201E">
      <w:pPr>
        <w:pStyle w:val="Bezodstpw"/>
        <w:numPr>
          <w:ilvl w:val="0"/>
          <w:numId w:val="37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6201E">
        <w:rPr>
          <w:rFonts w:ascii="Arial" w:hAnsi="Arial" w:cs="Arial"/>
          <w:sz w:val="20"/>
          <w:szCs w:val="20"/>
        </w:rPr>
        <w:t xml:space="preserve">nie jesteśmy podmiotem z którym Zamawiający rozwiązał lub wypowiedział umowę w sprawie zamówienia publicznego z winy Wykonawcy (z powodu okoliczności za które odpowiedzialność ponosi Wykonawca jeżeli rozwiązanie albo wypowiedzenie umowy nastąpiło w okresie 3 lat przed </w:t>
      </w:r>
      <w:r w:rsidRPr="0076201E">
        <w:rPr>
          <w:rFonts w:ascii="Arial" w:hAnsi="Arial" w:cs="Arial"/>
          <w:sz w:val="20"/>
          <w:szCs w:val="20"/>
        </w:rPr>
        <w:lastRenderedPageBreak/>
        <w:t xml:space="preserve">wszczęciem postępowania  a wartość niezrealizowanego zamówienia wynosiła co najmniej 5%  wartości tego zamówienia. </w:t>
      </w:r>
    </w:p>
    <w:p w:rsidR="0076201E" w:rsidRDefault="00A61957" w:rsidP="0076201E">
      <w:pPr>
        <w:pStyle w:val="Bezodstpw"/>
        <w:numPr>
          <w:ilvl w:val="0"/>
          <w:numId w:val="37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6201E">
        <w:rPr>
          <w:rFonts w:ascii="Arial" w:hAnsi="Arial" w:cs="Arial"/>
          <w:sz w:val="20"/>
          <w:szCs w:val="20"/>
        </w:rPr>
        <w:t>nie jesteśmy podmiotem w stosunku do którego otwarto likwidację lub którego upadłość ogłoszono za wyjątkiem sytuacji w której po ogłoszeniu upadłości Wykonawca zawarł układ zatwierdzony prawomocnym postanowieniem sądu, jeżeli układ nie przewiduje zaspokojenia wierzycieli  przez likwidację majątku upadłego;</w:t>
      </w:r>
    </w:p>
    <w:p w:rsidR="0076201E" w:rsidRDefault="00A61957" w:rsidP="0076201E">
      <w:pPr>
        <w:pStyle w:val="Bezodstpw"/>
        <w:numPr>
          <w:ilvl w:val="0"/>
          <w:numId w:val="37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6201E">
        <w:rPr>
          <w:rFonts w:ascii="Arial" w:hAnsi="Arial" w:cs="Arial"/>
          <w:sz w:val="20"/>
          <w:szCs w:val="20"/>
        </w:rPr>
        <w:t xml:space="preserve">nie jesteśmy podmiotem który zalega z opłacaniem podatków opłat lub składek na ubezpieczenie zdrowotne, z wyjątkiem sytuacji gdy uzyskał on  przewidziane prawem zwolnienie, odroczenie, rozłożenie na raty zaległych płatności lub wstrzymanie w całości wykonania decyzji właściwego organu; </w:t>
      </w:r>
    </w:p>
    <w:p w:rsidR="00A61957" w:rsidRPr="0076201E" w:rsidRDefault="00A61957" w:rsidP="0076201E">
      <w:pPr>
        <w:pStyle w:val="Bezodstpw"/>
        <w:numPr>
          <w:ilvl w:val="0"/>
          <w:numId w:val="37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6201E">
        <w:rPr>
          <w:rFonts w:ascii="Arial" w:hAnsi="Arial" w:cs="Arial"/>
          <w:sz w:val="20"/>
          <w:szCs w:val="20"/>
        </w:rPr>
        <w:t>nie jesteśmy podmiotem, który figuruje w Krajowym Rejestrze Karnym skazanym  prawomocnie za przestępstwo popełnione w związku z postępowaniem o udzielenie zamówienia, przestępstwo przeciwko prawom osób wykonujących pracę zarobkową przestępstwo przeciwko środowisku, przestępstwo przekupstwa, przestępstwo przeciwko obrotowi gospodarczemu lub inne przestępstwo popełnione w celu osiągnięcia korzyści majątkowych  a także przestępstwo skarbowe lub przestępstwo w zorganizowanej grupie albo w związku mającym na celu popełnienie przestępstwa lub przestępstwa skarbowego;</w:t>
      </w:r>
    </w:p>
    <w:p w:rsidR="00A61957" w:rsidRPr="00CA0154" w:rsidRDefault="00A61957" w:rsidP="0076201E">
      <w:pPr>
        <w:pStyle w:val="Bezodstpw"/>
        <w:numPr>
          <w:ilvl w:val="0"/>
          <w:numId w:val="39"/>
        </w:numPr>
        <w:spacing w:line="276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ani jako osoba fizyczna prowadząca działalność gospodarczą </w:t>
      </w:r>
      <w:r>
        <w:rPr>
          <w:rFonts w:ascii="Arial" w:hAnsi="Arial" w:cs="Arial"/>
          <w:sz w:val="20"/>
          <w:szCs w:val="20"/>
        </w:rPr>
        <w:t xml:space="preserve"> (*)</w:t>
      </w:r>
    </w:p>
    <w:p w:rsidR="00A61957" w:rsidRPr="00CA0154" w:rsidRDefault="00A61957" w:rsidP="0076201E">
      <w:pPr>
        <w:pStyle w:val="Bezodstpw"/>
        <w:numPr>
          <w:ilvl w:val="0"/>
          <w:numId w:val="39"/>
        </w:numPr>
        <w:spacing w:line="276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>ani jako podmiot zbiorowy (Spółka)</w:t>
      </w:r>
      <w:r>
        <w:rPr>
          <w:rFonts w:ascii="Arial" w:hAnsi="Arial" w:cs="Arial"/>
          <w:sz w:val="20"/>
          <w:szCs w:val="20"/>
        </w:rPr>
        <w:t xml:space="preserve"> (*)</w:t>
      </w:r>
    </w:p>
    <w:p w:rsidR="00A61957" w:rsidRPr="00CA0154" w:rsidRDefault="00A61957" w:rsidP="0076201E">
      <w:pPr>
        <w:pStyle w:val="Bezodstpw"/>
        <w:numPr>
          <w:ilvl w:val="0"/>
          <w:numId w:val="39"/>
        </w:numPr>
        <w:spacing w:line="276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ani jako udziałowcy firmy (działającej w formie podmiotu zbiorowego)  </w:t>
      </w:r>
      <w:r>
        <w:rPr>
          <w:rFonts w:ascii="Arial" w:hAnsi="Arial" w:cs="Arial"/>
          <w:sz w:val="20"/>
          <w:szCs w:val="20"/>
        </w:rPr>
        <w:t xml:space="preserve"> (*)</w:t>
      </w:r>
    </w:p>
    <w:p w:rsidR="00A61957" w:rsidRPr="00CA0154" w:rsidRDefault="00A61957" w:rsidP="0076201E">
      <w:pPr>
        <w:pStyle w:val="Bezodstpw"/>
        <w:numPr>
          <w:ilvl w:val="0"/>
          <w:numId w:val="39"/>
        </w:numPr>
        <w:spacing w:line="276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>ani jako osoby wchodzące w skład organu zarządzającego firmy (działającej w formie podmiotu zbiorowego;</w:t>
      </w:r>
      <w:r w:rsidRPr="00AA3C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(*)</w:t>
      </w:r>
    </w:p>
    <w:p w:rsidR="00A61957" w:rsidRPr="00CA0154" w:rsidRDefault="00A61957" w:rsidP="0076201E">
      <w:pPr>
        <w:pStyle w:val="Bezodstpw"/>
        <w:numPr>
          <w:ilvl w:val="0"/>
          <w:numId w:val="39"/>
        </w:numPr>
        <w:spacing w:line="276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>ani jako komplementariusze Spółki Komandytowej</w:t>
      </w:r>
      <w:r>
        <w:rPr>
          <w:rFonts w:ascii="Arial" w:hAnsi="Arial" w:cs="Arial"/>
          <w:sz w:val="20"/>
          <w:szCs w:val="20"/>
        </w:rPr>
        <w:t>(*)</w:t>
      </w:r>
    </w:p>
    <w:p w:rsidR="001457C2" w:rsidRDefault="00A61957" w:rsidP="0076201E">
      <w:pPr>
        <w:pStyle w:val="Bezodstpw"/>
        <w:numPr>
          <w:ilvl w:val="0"/>
          <w:numId w:val="39"/>
        </w:numPr>
        <w:spacing w:line="276" w:lineRule="auto"/>
        <w:ind w:left="1276" w:hanging="425"/>
        <w:jc w:val="both"/>
        <w:rPr>
          <w:rStyle w:val="apple-converted-space"/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>nie jesteśmy podmiotem,</w:t>
      </w:r>
      <w:r w:rsidRPr="00CA0154">
        <w:rPr>
          <w:rFonts w:ascii="Arial" w:hAnsi="Arial" w:cs="Arial"/>
          <w:b/>
          <w:color w:val="000000"/>
          <w:sz w:val="20"/>
          <w:szCs w:val="20"/>
        </w:rPr>
        <w:t xml:space="preserve"> zbiorowym </w:t>
      </w:r>
      <w:r w:rsidRPr="00CA0154">
        <w:rPr>
          <w:rFonts w:ascii="Arial" w:hAnsi="Arial" w:cs="Arial"/>
          <w:sz w:val="20"/>
          <w:szCs w:val="20"/>
        </w:rPr>
        <w:t xml:space="preserve"> wobec którego sąd orzekł zakaz ubiegania się o zamówienie na podstawie przepisów o odpowiedzialności podmiotów zbiorowych za czyny zabronione  pod groźbą kary, przy czym w świetle definicji wynikającej z </w:t>
      </w:r>
      <w:r w:rsidRPr="00CA0154">
        <w:rPr>
          <w:rFonts w:ascii="Arial" w:hAnsi="Arial" w:cs="Arial"/>
          <w:sz w:val="20"/>
          <w:szCs w:val="20"/>
          <w:shd w:val="clear" w:color="auto" w:fill="FBFBFB"/>
        </w:rPr>
        <w:t>Ustawy  z dnia 28 października 2002 r. o odpowiedzialności podmiotów zbiorowych za czyny zabronione pod groźbą kary Dz.U.2016.0.1541 tj.</w:t>
      </w:r>
      <w:r w:rsidRPr="00CA0154">
        <w:rPr>
          <w:rStyle w:val="apple-converted-space"/>
          <w:rFonts w:ascii="Arial" w:hAnsi="Arial" w:cs="Arial"/>
          <w:sz w:val="20"/>
          <w:szCs w:val="20"/>
          <w:shd w:val="clear" w:color="auto" w:fill="FBFBFB"/>
        </w:rPr>
        <w:t>: </w:t>
      </w:r>
    </w:p>
    <w:p w:rsidR="001457C2" w:rsidRPr="0076201E" w:rsidRDefault="00A61957" w:rsidP="0076201E">
      <w:pPr>
        <w:pStyle w:val="Bezodstpw"/>
        <w:numPr>
          <w:ilvl w:val="0"/>
          <w:numId w:val="37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6201E">
        <w:rPr>
          <w:rFonts w:ascii="Arial" w:hAnsi="Arial" w:cs="Arial"/>
          <w:sz w:val="20"/>
          <w:szCs w:val="20"/>
        </w:rPr>
        <w:t>nie jesteśmy podmiotem</w:t>
      </w:r>
      <w:r w:rsidRPr="0076201E">
        <w:rPr>
          <w:rStyle w:val="apple-converted-space"/>
          <w:rFonts w:ascii="Arial" w:hAnsi="Arial" w:cs="Arial"/>
          <w:sz w:val="20"/>
          <w:szCs w:val="20"/>
        </w:rPr>
        <w:t xml:space="preserve">, </w:t>
      </w:r>
      <w:r w:rsidRPr="0076201E">
        <w:rPr>
          <w:rFonts w:ascii="Arial" w:hAnsi="Arial" w:cs="Arial"/>
          <w:sz w:val="20"/>
          <w:szCs w:val="20"/>
        </w:rPr>
        <w:t xml:space="preserve">który wykonywał bezpośrednio czynności związane z przygotowaniem postępowania. Ani też osoby </w:t>
      </w:r>
      <w:r w:rsidRPr="0076201E">
        <w:rPr>
          <w:rFonts w:ascii="Arial" w:hAnsi="Arial" w:cs="Arial"/>
          <w:color w:val="000000"/>
          <w:sz w:val="20"/>
          <w:szCs w:val="20"/>
        </w:rPr>
        <w:t>za pomocą których wykazujemy spełnienie warunków udziału w postępowania nie brał/nie brały udziału w przygotowaniu dokumentacji przetargowej dla przedmiotowego podstępowania w zakresie związanym Z tworzeniem TOM I. SIWZ IDW i TOM II (Wzór Umowy) niniejszego SIWZ.</w:t>
      </w:r>
    </w:p>
    <w:p w:rsidR="00A61957" w:rsidRPr="0076201E" w:rsidRDefault="00A61957" w:rsidP="0076201E">
      <w:pPr>
        <w:pStyle w:val="Bezodstpw"/>
        <w:numPr>
          <w:ilvl w:val="0"/>
          <w:numId w:val="37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6201E">
        <w:rPr>
          <w:rFonts w:ascii="Arial" w:hAnsi="Arial" w:cs="Arial"/>
          <w:sz w:val="20"/>
          <w:szCs w:val="20"/>
        </w:rPr>
        <w:t>nie jesteśmy podmiotem,  który złożył nieprawdziwe informacje mające wpływ na wynik postępowania.</w:t>
      </w:r>
    </w:p>
    <w:p w:rsidR="00A61957" w:rsidRPr="0076201E" w:rsidRDefault="00A61957" w:rsidP="0076201E">
      <w:pPr>
        <w:pStyle w:val="Bezodstpw"/>
        <w:numPr>
          <w:ilvl w:val="0"/>
          <w:numId w:val="38"/>
        </w:numPr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76201E">
        <w:rPr>
          <w:rFonts w:ascii="Arial" w:hAnsi="Arial" w:cs="Arial"/>
          <w:sz w:val="20"/>
          <w:szCs w:val="20"/>
        </w:rPr>
        <w:t>Świadomi odpowiedzialności karnej za składanie fałszywych oświadczeń Oświadczamy, że nie podlegamy wykluczeniu z postępowania z żadnej z wymienionych powyżej przesłanek ani z żadnego innego powodu, o których mowa w SIWZ IDW przedmiotowego postępowania</w:t>
      </w:r>
    </w:p>
    <w:p w:rsidR="001457C2" w:rsidRDefault="001457C2" w:rsidP="0076201E">
      <w:pPr>
        <w:pStyle w:val="Bezodstpw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CC4A6B" w:rsidRPr="0033304F" w:rsidRDefault="00A61957" w:rsidP="0033304F">
      <w:pPr>
        <w:pStyle w:val="Tekstpodstawowy2"/>
        <w:spacing w:line="276" w:lineRule="auto"/>
        <w:jc w:val="both"/>
        <w:rPr>
          <w:rFonts w:ascii="Arial" w:hAnsi="Arial" w:cs="Arial"/>
          <w:color w:val="C00000"/>
          <w:sz w:val="20"/>
          <w:szCs w:val="20"/>
        </w:rPr>
      </w:pPr>
      <w:r w:rsidRPr="001457C2">
        <w:rPr>
          <w:rFonts w:ascii="Arial" w:hAnsi="Arial" w:cs="Arial"/>
          <w:color w:val="C00000"/>
          <w:sz w:val="20"/>
          <w:szCs w:val="20"/>
        </w:rPr>
        <w:t>Uwaga! Oświadczenie podpisuje  każdy z Wykonawców składających ofertę wspólną i lub  każdy wspólnik spółki cywilnej (jeśli dotyczy) a ponadto Podwykonawca udostępniający zasoby na spełnienie warunków udziału w postępowaniu</w:t>
      </w:r>
      <w:r w:rsidR="001457C2" w:rsidRPr="001457C2">
        <w:rPr>
          <w:rFonts w:ascii="Arial" w:hAnsi="Arial" w:cs="Arial"/>
          <w:color w:val="C00000"/>
          <w:sz w:val="20"/>
          <w:szCs w:val="20"/>
        </w:rPr>
        <w:t>, co należy zaznaczyć wybierając jedną z opcji w pkt 1.</w:t>
      </w:r>
      <w:r w:rsidR="0076201E">
        <w:rPr>
          <w:rFonts w:ascii="Arial" w:hAnsi="Arial" w:cs="Arial"/>
          <w:color w:val="C00000"/>
          <w:sz w:val="20"/>
          <w:szCs w:val="20"/>
        </w:rPr>
        <w:t xml:space="preserve"> </w:t>
      </w:r>
      <w:r w:rsidR="0068330E" w:rsidRPr="001457C2">
        <w:rPr>
          <w:rFonts w:ascii="Arial" w:hAnsi="Arial" w:cs="Arial"/>
          <w:color w:val="C00000"/>
          <w:sz w:val="20"/>
          <w:szCs w:val="20"/>
        </w:rPr>
        <w:t>(Wykonawca</w:t>
      </w:r>
      <w:r w:rsidR="0076201E">
        <w:rPr>
          <w:rFonts w:ascii="Arial" w:hAnsi="Arial" w:cs="Arial"/>
          <w:color w:val="C00000"/>
          <w:sz w:val="20"/>
          <w:szCs w:val="20"/>
        </w:rPr>
        <w:t xml:space="preserve"> </w:t>
      </w:r>
      <w:r w:rsidR="0068330E" w:rsidRPr="001457C2">
        <w:rPr>
          <w:rFonts w:ascii="Arial" w:hAnsi="Arial" w:cs="Arial"/>
          <w:color w:val="C00000"/>
          <w:sz w:val="20"/>
          <w:szCs w:val="20"/>
        </w:rPr>
        <w:t>/</w:t>
      </w:r>
      <w:r w:rsidR="0076201E">
        <w:rPr>
          <w:rFonts w:ascii="Arial" w:hAnsi="Arial" w:cs="Arial"/>
          <w:color w:val="C00000"/>
          <w:sz w:val="20"/>
          <w:szCs w:val="20"/>
        </w:rPr>
        <w:t xml:space="preserve"> Podwykonawca </w:t>
      </w:r>
      <w:r w:rsidR="0068330E" w:rsidRPr="001457C2">
        <w:rPr>
          <w:rFonts w:ascii="Arial" w:hAnsi="Arial" w:cs="Arial"/>
          <w:color w:val="C00000"/>
          <w:sz w:val="20"/>
          <w:szCs w:val="20"/>
        </w:rPr>
        <w:t xml:space="preserve">udostępniający zasoby/Członek KONSORCJUM (*),) wybrać jedno adekwatne do podmiotu który składa oświadczenie. </w:t>
      </w:r>
      <w:r w:rsidR="001457C2" w:rsidRPr="001457C2">
        <w:rPr>
          <w:rFonts w:ascii="Arial" w:hAnsi="Arial" w:cs="Arial"/>
          <w:color w:val="C00000"/>
          <w:sz w:val="20"/>
          <w:szCs w:val="20"/>
        </w:rPr>
        <w:t>Oświadczenie Podwykonawców wymagane będzie dopiero na etapie oceny i to jedynie od Wykonawcy ocenionego najwyżej.</w:t>
      </w:r>
    </w:p>
    <w:sectPr w:rsidR="00CC4A6B" w:rsidRPr="0033304F" w:rsidSect="0076201E">
      <w:headerReference w:type="default" r:id="rId9"/>
      <w:footerReference w:type="default" r:id="rId10"/>
      <w:pgSz w:w="11906" w:h="16838"/>
      <w:pgMar w:top="1134" w:right="1134" w:bottom="1134" w:left="1134" w:header="708" w:footer="4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411" w:rsidRDefault="007C7411" w:rsidP="003317EF">
      <w:r>
        <w:separator/>
      </w:r>
    </w:p>
  </w:endnote>
  <w:endnote w:type="continuationSeparator" w:id="0">
    <w:p w:rsidR="007C7411" w:rsidRDefault="007C7411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Default="003317EF">
    <w:pPr>
      <w:pStyle w:val="Stopka"/>
    </w:pPr>
  </w:p>
  <w:p w:rsidR="003317EF" w:rsidRPr="00D67962" w:rsidRDefault="003317EF" w:rsidP="003317EF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</w:t>
    </w:r>
    <w:r w:rsidR="00CC4A6B">
      <w:rPr>
        <w:rFonts w:ascii="Arial" w:hAnsi="Arial" w:cs="Arial"/>
        <w:sz w:val="16"/>
        <w:szCs w:val="16"/>
      </w:rPr>
      <w:t xml:space="preserve">                                       </w:t>
    </w:r>
    <w:r>
      <w:rPr>
        <w:rFonts w:ascii="Arial" w:hAnsi="Arial" w:cs="Arial"/>
        <w:sz w:val="16"/>
        <w:szCs w:val="16"/>
      </w:rPr>
      <w:t xml:space="preserve">         </w:t>
    </w:r>
    <w:r w:rsidRPr="00D67962">
      <w:rPr>
        <w:rFonts w:ascii="Arial" w:hAnsi="Arial" w:cs="Arial"/>
        <w:sz w:val="16"/>
        <w:szCs w:val="16"/>
      </w:rPr>
      <w:t>………………………………</w:t>
    </w:r>
  </w:p>
  <w:p w:rsidR="003317EF" w:rsidRPr="003317EF" w:rsidRDefault="003317EF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:rsidR="003317EF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</w:t>
    </w:r>
    <w:r w:rsidR="003317EF" w:rsidRPr="003317EF"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              Podpis Wykonawcy</w:t>
    </w:r>
  </w:p>
  <w:p w:rsidR="009F5CBC" w:rsidRPr="009F5CBC" w:rsidRDefault="009F5CBC" w:rsidP="0076201E">
    <w:pPr>
      <w:pStyle w:val="Stopka"/>
      <w:jc w:val="right"/>
      <w:rPr>
        <w:rFonts w:ascii="Arial" w:hAnsi="Arial" w:cs="Arial"/>
        <w:caps/>
        <w:sz w:val="16"/>
        <w:szCs w:val="16"/>
      </w:rPr>
    </w:pPr>
    <w:r w:rsidRPr="009F5CBC">
      <w:rPr>
        <w:rFonts w:ascii="Arial" w:hAnsi="Arial" w:cs="Arial"/>
        <w:caps/>
        <w:sz w:val="16"/>
        <w:szCs w:val="16"/>
      </w:rPr>
      <w:t>(Podpis czytelny lub parafa</w:t>
    </w:r>
    <w:r w:rsidR="0076201E">
      <w:rPr>
        <w:rFonts w:ascii="Arial" w:hAnsi="Arial" w:cs="Arial"/>
        <w:caps/>
        <w:sz w:val="16"/>
        <w:szCs w:val="16"/>
      </w:rPr>
      <w:t xml:space="preserve"> </w:t>
    </w:r>
    <w:r w:rsidRPr="009F5CBC">
      <w:rPr>
        <w:rFonts w:ascii="Arial" w:hAnsi="Arial" w:cs="Arial"/>
        <w:caps/>
        <w:sz w:val="16"/>
        <w:szCs w:val="16"/>
      </w:rPr>
      <w:t>z imienną pieczątką</w:t>
    </w:r>
  </w:p>
  <w:p w:rsidR="00CC4A6B" w:rsidRDefault="00CC4A6B">
    <w:pPr>
      <w:pStyle w:val="Stopka"/>
      <w:rPr>
        <w:rFonts w:ascii="Arial" w:hAnsi="Arial" w:cs="Arial"/>
        <w:b/>
        <w:caps/>
        <w:sz w:val="16"/>
        <w:szCs w:val="16"/>
      </w:rPr>
    </w:pPr>
  </w:p>
  <w:p w:rsidR="00D06FE2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>Legenda:</w:t>
    </w:r>
  </w:p>
  <w:p w:rsidR="00CC4A6B" w:rsidRDefault="00CC4A6B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CC4A6B">
      <w:rPr>
        <w:rFonts w:ascii="Arial" w:hAnsi="Arial" w:cs="Arial"/>
        <w:b/>
        <w:caps/>
        <w:color w:val="0000CC"/>
        <w:sz w:val="16"/>
        <w:szCs w:val="16"/>
      </w:rPr>
      <w:t>(**) -</w:t>
    </w:r>
    <w:r>
      <w:rPr>
        <w:rFonts w:ascii="Arial" w:hAnsi="Arial" w:cs="Arial"/>
        <w:b/>
        <w:caps/>
        <w:color w:val="0000CC"/>
        <w:sz w:val="16"/>
        <w:szCs w:val="16"/>
      </w:rPr>
      <w:t xml:space="preserve"> Należy uzupełnić wykropkowane miejsce</w:t>
    </w:r>
  </w:p>
  <w:p w:rsidR="00CC4A6B" w:rsidRPr="001457C2" w:rsidRDefault="00CC4A6B">
    <w:pPr>
      <w:pStyle w:val="Stopka"/>
      <w:rPr>
        <w:rFonts w:ascii="Arial" w:hAnsi="Arial" w:cs="Arial"/>
        <w:b/>
        <w:caps/>
        <w:color w:val="C00000"/>
        <w:sz w:val="16"/>
        <w:szCs w:val="16"/>
      </w:rPr>
    </w:pPr>
    <w:r w:rsidRPr="001457C2">
      <w:rPr>
        <w:rFonts w:ascii="Arial" w:hAnsi="Arial" w:cs="Arial"/>
        <w:b/>
        <w:caps/>
        <w:color w:val="C00000"/>
        <w:sz w:val="16"/>
        <w:szCs w:val="16"/>
      </w:rPr>
      <w:t>(*) - należy zaznaczyć właściwe a niepotrzebne skreślić</w:t>
    </w:r>
  </w:p>
  <w:p w:rsidR="007D3B58" w:rsidRPr="0022195E" w:rsidRDefault="007D3B58" w:rsidP="007D3B58">
    <w:pPr>
      <w:pStyle w:val="Stopka"/>
    </w:pPr>
    <w:r w:rsidRPr="00966A65">
      <w:drawing>
        <wp:inline distT="0" distB="0" distL="0" distR="0">
          <wp:extent cx="1329995" cy="586854"/>
          <wp:effectExtent l="0" t="0" r="3810" b="3810"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</w:t>
    </w:r>
    <w:r w:rsidRPr="001D4016">
      <w:rPr>
        <w:rFonts w:ascii="Arial" w:hAnsi="Arial" w:cs="Arial"/>
        <w:smallCaps/>
      </w:rPr>
      <w:drawing>
        <wp:inline distT="0" distB="0" distL="0" distR="0">
          <wp:extent cx="1211284" cy="475542"/>
          <wp:effectExtent l="0" t="0" r="8255" b="1270"/>
          <wp:docPr id="5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490DC9">
      <w:drawing>
        <wp:inline distT="0" distB="0" distL="0" distR="0">
          <wp:extent cx="1692322" cy="552022"/>
          <wp:effectExtent l="0" t="0" r="3175" b="635"/>
          <wp:docPr id="6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</w:t>
    </w:r>
  </w:p>
  <w:p w:rsidR="003317EF" w:rsidRDefault="003317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411" w:rsidRDefault="007C7411" w:rsidP="003317EF">
      <w:r>
        <w:separator/>
      </w:r>
    </w:p>
  </w:footnote>
  <w:footnote w:type="continuationSeparator" w:id="0">
    <w:p w:rsidR="007C7411" w:rsidRDefault="007C7411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FB2245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  <w:r w:rsidR="00691C70">
      <w:rPr>
        <w:rFonts w:ascii="Arial" w:hAnsi="Arial" w:cs="Arial"/>
        <w:color w:val="808080"/>
        <w:sz w:val="20"/>
      </w:rPr>
      <w:t xml:space="preserve"> - ZAŁĄCZNIK 4 do SIWZ IDW</w:t>
    </w:r>
  </w:p>
  <w:p w:rsidR="003317EF" w:rsidRPr="005E2057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</w:t>
    </w:r>
    <w:r w:rsidR="006C1A46">
      <w:rPr>
        <w:rFonts w:ascii="Arial" w:hAnsi="Arial" w:cs="Arial"/>
        <w:color w:val="0000CC"/>
        <w:sz w:val="20"/>
      </w:rPr>
      <w:t xml:space="preserve"> 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ZP</w:t>
    </w:r>
    <w:r w:rsidR="001457C2">
      <w:rPr>
        <w:rFonts w:ascii="Calibri" w:hAnsi="Calibri" w:cs="Calibri"/>
        <w:b/>
        <w:bCs/>
        <w:color w:val="222222"/>
        <w:sz w:val="22"/>
        <w:szCs w:val="22"/>
      </w:rPr>
      <w:t>11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/POIIS/2018</w:t>
    </w:r>
  </w:p>
  <w:p w:rsidR="003317EF" w:rsidRDefault="0033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35pt;height:8.35pt" o:bullet="t">
        <v:imagedata r:id="rId1" o:title="j0115835"/>
      </v:shape>
    </w:pict>
  </w:numPicBullet>
  <w:numPicBullet w:numPicBulletId="1">
    <w:pict>
      <v:shape id="_x0000_i1029" type="#_x0000_t75" style="width:10.9pt;height:10.9pt" o:bullet="t">
        <v:imagedata r:id="rId2" o:title="BD10264_"/>
      </v:shape>
    </w:pict>
  </w:numPicBullet>
  <w:abstractNum w:abstractNumId="0" w15:restartNumberingAfterBreak="0">
    <w:nsid w:val="084C011F"/>
    <w:multiLevelType w:val="hybridMultilevel"/>
    <w:tmpl w:val="61F0B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C78F0"/>
    <w:multiLevelType w:val="hybridMultilevel"/>
    <w:tmpl w:val="43C2D2C0"/>
    <w:lvl w:ilvl="0" w:tplc="BEC2B7F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6201E"/>
    <w:multiLevelType w:val="hybridMultilevel"/>
    <w:tmpl w:val="58180C84"/>
    <w:lvl w:ilvl="0" w:tplc="721AA96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3A00"/>
    <w:multiLevelType w:val="hybridMultilevel"/>
    <w:tmpl w:val="C27A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82078"/>
    <w:multiLevelType w:val="hybridMultilevel"/>
    <w:tmpl w:val="81A6373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DA15B1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72D8B"/>
    <w:multiLevelType w:val="hybridMultilevel"/>
    <w:tmpl w:val="DC58A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D43CD"/>
    <w:multiLevelType w:val="hybridMultilevel"/>
    <w:tmpl w:val="A8AC3B2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7564396"/>
    <w:multiLevelType w:val="hybridMultilevel"/>
    <w:tmpl w:val="3320C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5B45E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A00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7E5F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6E8F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A597D"/>
    <w:multiLevelType w:val="hybridMultilevel"/>
    <w:tmpl w:val="D896A9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A787F60"/>
    <w:multiLevelType w:val="hybridMultilevel"/>
    <w:tmpl w:val="9C5A9E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A7A3EE0"/>
    <w:multiLevelType w:val="hybridMultilevel"/>
    <w:tmpl w:val="D736F040"/>
    <w:lvl w:ilvl="0" w:tplc="AB80EC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7A2B16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551F9"/>
    <w:multiLevelType w:val="hybridMultilevel"/>
    <w:tmpl w:val="0C1E3144"/>
    <w:lvl w:ilvl="0" w:tplc="64F237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1071E"/>
    <w:multiLevelType w:val="multilevel"/>
    <w:tmpl w:val="EE76A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6162395"/>
    <w:multiLevelType w:val="hybridMultilevel"/>
    <w:tmpl w:val="AD868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B65BB"/>
    <w:multiLevelType w:val="hybridMultilevel"/>
    <w:tmpl w:val="75C6ACB2"/>
    <w:lvl w:ilvl="0" w:tplc="9EA0E4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0F177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3616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897D6D"/>
    <w:multiLevelType w:val="hybridMultilevel"/>
    <w:tmpl w:val="3A346FE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80B8E"/>
    <w:multiLevelType w:val="hybridMultilevel"/>
    <w:tmpl w:val="06F66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633718"/>
    <w:multiLevelType w:val="hybridMultilevel"/>
    <w:tmpl w:val="B792E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2829C8"/>
    <w:multiLevelType w:val="hybridMultilevel"/>
    <w:tmpl w:val="AEB03228"/>
    <w:lvl w:ilvl="0" w:tplc="ED6CD5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56E1549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E74D07"/>
    <w:multiLevelType w:val="hybridMultilevel"/>
    <w:tmpl w:val="00C4B426"/>
    <w:lvl w:ilvl="0" w:tplc="B0565F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237F58"/>
    <w:multiLevelType w:val="hybridMultilevel"/>
    <w:tmpl w:val="1BE69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E14537"/>
    <w:multiLevelType w:val="hybridMultilevel"/>
    <w:tmpl w:val="0EBCC428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977D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327D0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501E8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7E134D"/>
    <w:multiLevelType w:val="hybridMultilevel"/>
    <w:tmpl w:val="4E30E99E"/>
    <w:lvl w:ilvl="0" w:tplc="E158AF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3F7A3F"/>
    <w:multiLevelType w:val="hybridMultilevel"/>
    <w:tmpl w:val="1DDA8596"/>
    <w:lvl w:ilvl="0" w:tplc="2B26B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1234C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F289A"/>
    <w:multiLevelType w:val="hybridMultilevel"/>
    <w:tmpl w:val="922E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6344EB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2D61EC"/>
    <w:multiLevelType w:val="hybridMultilevel"/>
    <w:tmpl w:val="E45E7A6E"/>
    <w:lvl w:ilvl="0" w:tplc="5C300BF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690350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CC6C3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2"/>
  </w:num>
  <w:num w:numId="3">
    <w:abstractNumId w:val="30"/>
  </w:num>
  <w:num w:numId="4">
    <w:abstractNumId w:val="29"/>
  </w:num>
  <w:num w:numId="5">
    <w:abstractNumId w:val="18"/>
  </w:num>
  <w:num w:numId="6">
    <w:abstractNumId w:val="14"/>
  </w:num>
  <w:num w:numId="7">
    <w:abstractNumId w:val="5"/>
  </w:num>
  <w:num w:numId="8">
    <w:abstractNumId w:val="38"/>
  </w:num>
  <w:num w:numId="9">
    <w:abstractNumId w:val="31"/>
  </w:num>
  <w:num w:numId="10">
    <w:abstractNumId w:val="28"/>
  </w:num>
  <w:num w:numId="11">
    <w:abstractNumId w:val="33"/>
  </w:num>
  <w:num w:numId="12">
    <w:abstractNumId w:val="0"/>
  </w:num>
  <w:num w:numId="13">
    <w:abstractNumId w:val="21"/>
  </w:num>
  <w:num w:numId="14">
    <w:abstractNumId w:val="15"/>
  </w:num>
  <w:num w:numId="15">
    <w:abstractNumId w:val="9"/>
  </w:num>
  <w:num w:numId="16">
    <w:abstractNumId w:val="17"/>
  </w:num>
  <w:num w:numId="17">
    <w:abstractNumId w:val="12"/>
  </w:num>
  <w:num w:numId="18">
    <w:abstractNumId w:val="27"/>
  </w:num>
  <w:num w:numId="19">
    <w:abstractNumId w:val="34"/>
  </w:num>
  <w:num w:numId="20">
    <w:abstractNumId w:val="25"/>
  </w:num>
  <w:num w:numId="21">
    <w:abstractNumId w:val="37"/>
  </w:num>
  <w:num w:numId="22">
    <w:abstractNumId w:val="16"/>
  </w:num>
  <w:num w:numId="23">
    <w:abstractNumId w:val="13"/>
  </w:num>
  <w:num w:numId="24">
    <w:abstractNumId w:val="1"/>
  </w:num>
  <w:num w:numId="25">
    <w:abstractNumId w:val="35"/>
  </w:num>
  <w:num w:numId="26">
    <w:abstractNumId w:val="2"/>
  </w:num>
  <w:num w:numId="27">
    <w:abstractNumId w:val="24"/>
  </w:num>
  <w:num w:numId="28">
    <w:abstractNumId w:val="3"/>
  </w:num>
  <w:num w:numId="29">
    <w:abstractNumId w:val="6"/>
  </w:num>
  <w:num w:numId="30">
    <w:abstractNumId w:val="19"/>
  </w:num>
  <w:num w:numId="31">
    <w:abstractNumId w:val="20"/>
  </w:num>
  <w:num w:numId="32">
    <w:abstractNumId w:val="26"/>
  </w:num>
  <w:num w:numId="33">
    <w:abstractNumId w:val="23"/>
  </w:num>
  <w:num w:numId="34">
    <w:abstractNumId w:val="8"/>
  </w:num>
  <w:num w:numId="35">
    <w:abstractNumId w:val="11"/>
  </w:num>
  <w:num w:numId="36">
    <w:abstractNumId w:val="36"/>
  </w:num>
  <w:num w:numId="37">
    <w:abstractNumId w:val="4"/>
  </w:num>
  <w:num w:numId="38">
    <w:abstractNumId w:val="10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058A7"/>
    <w:rsid w:val="0000615B"/>
    <w:rsid w:val="000404A5"/>
    <w:rsid w:val="0004711E"/>
    <w:rsid w:val="000B2907"/>
    <w:rsid w:val="000C03E7"/>
    <w:rsid w:val="0011218C"/>
    <w:rsid w:val="00145657"/>
    <w:rsid w:val="001457C2"/>
    <w:rsid w:val="0015634E"/>
    <w:rsid w:val="00156979"/>
    <w:rsid w:val="001640DE"/>
    <w:rsid w:val="00164372"/>
    <w:rsid w:val="00174EEE"/>
    <w:rsid w:val="00176CCE"/>
    <w:rsid w:val="001C4BF1"/>
    <w:rsid w:val="001C4E7F"/>
    <w:rsid w:val="001D674B"/>
    <w:rsid w:val="001E794B"/>
    <w:rsid w:val="0020088C"/>
    <w:rsid w:val="0025204F"/>
    <w:rsid w:val="00261450"/>
    <w:rsid w:val="00292A4A"/>
    <w:rsid w:val="002A007F"/>
    <w:rsid w:val="002B61F8"/>
    <w:rsid w:val="002B7946"/>
    <w:rsid w:val="002C5412"/>
    <w:rsid w:val="002C69AB"/>
    <w:rsid w:val="002E497F"/>
    <w:rsid w:val="003105FC"/>
    <w:rsid w:val="00313D42"/>
    <w:rsid w:val="00320BB0"/>
    <w:rsid w:val="0032278F"/>
    <w:rsid w:val="003317EF"/>
    <w:rsid w:val="0033304F"/>
    <w:rsid w:val="00353470"/>
    <w:rsid w:val="00361D25"/>
    <w:rsid w:val="00380357"/>
    <w:rsid w:val="003956B9"/>
    <w:rsid w:val="003A570C"/>
    <w:rsid w:val="003D6E21"/>
    <w:rsid w:val="00400B13"/>
    <w:rsid w:val="0041559B"/>
    <w:rsid w:val="00436D6E"/>
    <w:rsid w:val="004473F1"/>
    <w:rsid w:val="004B400B"/>
    <w:rsid w:val="004C4B03"/>
    <w:rsid w:val="004F0F10"/>
    <w:rsid w:val="00504460"/>
    <w:rsid w:val="0052028E"/>
    <w:rsid w:val="00540049"/>
    <w:rsid w:val="005463B2"/>
    <w:rsid w:val="00563274"/>
    <w:rsid w:val="00572D1C"/>
    <w:rsid w:val="00576207"/>
    <w:rsid w:val="00577CFD"/>
    <w:rsid w:val="00591F31"/>
    <w:rsid w:val="005F3C9F"/>
    <w:rsid w:val="005F7C24"/>
    <w:rsid w:val="00603179"/>
    <w:rsid w:val="00606EBA"/>
    <w:rsid w:val="00622DE3"/>
    <w:rsid w:val="00652142"/>
    <w:rsid w:val="00655FE4"/>
    <w:rsid w:val="00663743"/>
    <w:rsid w:val="0067161D"/>
    <w:rsid w:val="0068330E"/>
    <w:rsid w:val="006853C9"/>
    <w:rsid w:val="00691C70"/>
    <w:rsid w:val="00692DC7"/>
    <w:rsid w:val="006A5F08"/>
    <w:rsid w:val="006C1A46"/>
    <w:rsid w:val="006C3204"/>
    <w:rsid w:val="006D3E08"/>
    <w:rsid w:val="00703809"/>
    <w:rsid w:val="0076201E"/>
    <w:rsid w:val="00770C02"/>
    <w:rsid w:val="00773733"/>
    <w:rsid w:val="007B140B"/>
    <w:rsid w:val="007B61D0"/>
    <w:rsid w:val="007C7411"/>
    <w:rsid w:val="007D3B58"/>
    <w:rsid w:val="008149C3"/>
    <w:rsid w:val="008278ED"/>
    <w:rsid w:val="00841EB3"/>
    <w:rsid w:val="008566E6"/>
    <w:rsid w:val="00863312"/>
    <w:rsid w:val="00885A9E"/>
    <w:rsid w:val="00891CEF"/>
    <w:rsid w:val="008E14E5"/>
    <w:rsid w:val="0096288D"/>
    <w:rsid w:val="00975AEA"/>
    <w:rsid w:val="009D4F1F"/>
    <w:rsid w:val="009F5CBC"/>
    <w:rsid w:val="00A02062"/>
    <w:rsid w:val="00A03DE1"/>
    <w:rsid w:val="00A120CD"/>
    <w:rsid w:val="00A45DBB"/>
    <w:rsid w:val="00A577C9"/>
    <w:rsid w:val="00A61957"/>
    <w:rsid w:val="00A931EB"/>
    <w:rsid w:val="00AB4C1D"/>
    <w:rsid w:val="00AE085D"/>
    <w:rsid w:val="00B4722E"/>
    <w:rsid w:val="00B810DB"/>
    <w:rsid w:val="00B921C5"/>
    <w:rsid w:val="00BA391F"/>
    <w:rsid w:val="00BA7188"/>
    <w:rsid w:val="00BC41C2"/>
    <w:rsid w:val="00BD3930"/>
    <w:rsid w:val="00BD3F51"/>
    <w:rsid w:val="00BD440E"/>
    <w:rsid w:val="00C63358"/>
    <w:rsid w:val="00CA6280"/>
    <w:rsid w:val="00CB4A75"/>
    <w:rsid w:val="00CC02E3"/>
    <w:rsid w:val="00CC3333"/>
    <w:rsid w:val="00CC4A6B"/>
    <w:rsid w:val="00CD6AC1"/>
    <w:rsid w:val="00CD7442"/>
    <w:rsid w:val="00D06FE2"/>
    <w:rsid w:val="00D167F5"/>
    <w:rsid w:val="00D67517"/>
    <w:rsid w:val="00DC0034"/>
    <w:rsid w:val="00DC2C2E"/>
    <w:rsid w:val="00DD06A5"/>
    <w:rsid w:val="00DD7E9E"/>
    <w:rsid w:val="00DE31B6"/>
    <w:rsid w:val="00DE57B1"/>
    <w:rsid w:val="00E06ED5"/>
    <w:rsid w:val="00E628A5"/>
    <w:rsid w:val="00EF2B07"/>
    <w:rsid w:val="00EF62CB"/>
    <w:rsid w:val="00F02EDE"/>
    <w:rsid w:val="00F86BF6"/>
    <w:rsid w:val="00FD1F5D"/>
    <w:rsid w:val="00FD7898"/>
    <w:rsid w:val="00FE1B00"/>
    <w:rsid w:val="00FE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0E102B"/>
  <w15:docId w15:val="{FCF85A4A-A9B4-42B6-BFA7-F502085F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D3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3F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FD1F5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733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BA391F"/>
    <w:rPr>
      <w:i/>
      <w:iCs/>
    </w:rPr>
  </w:style>
  <w:style w:type="character" w:styleId="Hipercze">
    <w:name w:val="Hyperlink"/>
    <w:rsid w:val="007B61D0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7B61D0"/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A61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EDEEE-0B8E-4DBE-9542-4FE43414B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ZP11/2018</dc:creator>
  <cp:lastModifiedBy>Dariusz Kuczyński</cp:lastModifiedBy>
  <cp:revision>4</cp:revision>
  <dcterms:created xsi:type="dcterms:W3CDTF">2018-09-06T12:18:00Z</dcterms:created>
  <dcterms:modified xsi:type="dcterms:W3CDTF">2018-09-07T09:32:00Z</dcterms:modified>
</cp:coreProperties>
</file>