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A61957">
        <w:rPr>
          <w:rFonts w:ascii="Arial" w:hAnsi="Arial" w:cs="Arial"/>
          <w:i w:val="0"/>
          <w:color w:val="0000CC"/>
          <w:sz w:val="32"/>
          <w:szCs w:val="32"/>
        </w:rPr>
        <w:t>8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Default="00F86BF6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6BF6" w:rsidRPr="00A61957" w:rsidRDefault="00A61957" w:rsidP="001627F5">
            <w:pPr>
              <w:pStyle w:val="Nagwek1"/>
              <w:numPr>
                <w:ilvl w:val="0"/>
                <w:numId w:val="0"/>
              </w:numPr>
              <w:spacing w:before="240" w:after="240" w:line="360" w:lineRule="auto"/>
              <w:ind w:left="360" w:hanging="9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 WYKLUCZENIA WYKONAWCY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81053B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 na </w:t>
            </w:r>
            <w:r w:rsidR="007D3B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5463B2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color w:val="244061" w:themeColor="accent1" w:themeShade="80"/>
                <w:sz w:val="20"/>
                <w:szCs w:val="20"/>
              </w:rPr>
            </w:pPr>
          </w:p>
          <w:p w:rsidR="007D3B58" w:rsidRPr="00EB21DA" w:rsidRDefault="001627F5" w:rsidP="001627F5">
            <w:pPr>
              <w:pStyle w:val="Nagwek"/>
              <w:tabs>
                <w:tab w:val="clear" w:pos="4536"/>
                <w:tab w:val="clear" w:pos="9072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„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 </w:t>
            </w:r>
            <w:r w:rsidR="00E31AC0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METODĄ PRZEWIERTU STEROWANEGO 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WRAZ Z BUDOWĄ SIECI</w:t>
            </w:r>
            <w:r w:rsidR="00E31AC0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 WODOCIĄGOWEJ ORAZ KANALIZACYJNEJ </w:t>
            </w:r>
            <w:bookmarkStart w:id="0" w:name="_GoBack"/>
            <w:bookmarkEnd w:id="0"/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W SŁUBICACH </w:t>
            </w:r>
            <w:r w:rsidR="007D3B58" w:rsidRPr="006A00D5">
              <w:rPr>
                <w:rFonts w:ascii="Arial" w:hAnsi="Arial" w:cs="Arial"/>
                <w:b/>
                <w:iCs/>
                <w:color w:val="002060"/>
                <w:sz w:val="28"/>
                <w:szCs w:val="28"/>
              </w:rPr>
              <w:t xml:space="preserve">realizowanego według WARUNKÓW  KONTRAKTOWYCH FIDIC (czerwony)- </w:t>
            </w:r>
            <w:r w:rsidR="007D3B58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D32C9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730D78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4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730D78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A61957" w:rsidRPr="00CA0154" w:rsidTr="00C74A32">
        <w:tc>
          <w:tcPr>
            <w:tcW w:w="9140" w:type="dxa"/>
            <w:vAlign w:val="bottom"/>
          </w:tcPr>
          <w:p w:rsidR="00A61957" w:rsidRPr="00CA0154" w:rsidRDefault="00A61957" w:rsidP="00C74A3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CA0154" w:rsidRDefault="00A61957" w:rsidP="00A61957">
      <w:pPr>
        <w:pStyle w:val="Tekstpodstawowy2"/>
        <w:spacing w:line="276" w:lineRule="auto"/>
        <w:rPr>
          <w:rFonts w:ascii="Arial" w:hAnsi="Arial" w:cs="Arial"/>
          <w:sz w:val="20"/>
          <w:szCs w:val="20"/>
        </w:rPr>
      </w:pPr>
    </w:p>
    <w:p w:rsidR="00A61957" w:rsidRPr="00CA0154" w:rsidRDefault="00A61957" w:rsidP="00A61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Pr="00CA0154">
        <w:rPr>
          <w:rFonts w:ascii="Arial" w:hAnsi="Arial" w:cs="Arial"/>
          <w:sz w:val="20"/>
          <w:szCs w:val="20"/>
        </w:rPr>
        <w:t>że nie występują w stosunku do nas żadne wymienione poniżej podstawy wykluczenia: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  nie jesteśmy podmiotem, który wyrządził szkodę nie wykonując zamówienia </w:t>
      </w:r>
      <w:r w:rsidR="004829EC">
        <w:rPr>
          <w:rFonts w:ascii="Arial" w:hAnsi="Arial" w:cs="Arial"/>
          <w:sz w:val="20"/>
          <w:szCs w:val="20"/>
        </w:rPr>
        <w:br/>
      </w:r>
      <w:r w:rsidRPr="00CA0154">
        <w:rPr>
          <w:rFonts w:ascii="Arial" w:hAnsi="Arial" w:cs="Arial"/>
          <w:sz w:val="20"/>
          <w:szCs w:val="20"/>
        </w:rPr>
        <w:t xml:space="preserve">lub wykonując je nienależycie, lub został zobowiązany do zapłaty kary umownej w toku </w:t>
      </w:r>
      <w:r w:rsidRPr="00CA0154">
        <w:rPr>
          <w:rFonts w:ascii="Arial" w:hAnsi="Arial" w:cs="Arial"/>
          <w:sz w:val="20"/>
          <w:szCs w:val="20"/>
        </w:rPr>
        <w:lastRenderedPageBreak/>
        <w:t xml:space="preserve">postępowania sądowego o wysokości nie mniejszej niż 5% wartości realizowanego zamówienia w ramach wyroku, który uprawomocnił się w okresie 3 lat przed wszczęciem postępowania; 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wszczęciem postępowania  a wartość niezrealizowanego zamówienia wynosiła co najmniej 5%  wartości tego zamówienia.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lastRenderedPageBreak/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</w:t>
      </w:r>
      <w:r w:rsidRPr="00CA0154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CA0154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za pomocą których wykazujemy spełnienie warunków udziału w postępowania nie brał/nie brały  udziału w przygotowaniu dokumentacji przetargowej dla przedmiotowego podstępowania w zakresie związanym Z tworzeniem TOM I. SIWZ IDW i TOM II (Wzór Umowy) niniejszego SIWZ.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 który złożył nieprawdziwe informacje mające wpływ na wynik postępowania.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Świadomi odpowiedzialności karnej za składanie fałszywych oświadczeń</w:t>
      </w:r>
      <w:r>
        <w:rPr>
          <w:rFonts w:ascii="Arial" w:hAnsi="Arial" w:cs="Arial"/>
          <w:sz w:val="20"/>
          <w:szCs w:val="20"/>
        </w:rPr>
        <w:t>,</w:t>
      </w:r>
    </w:p>
    <w:p w:rsidR="00A61957" w:rsidRPr="00CA0154" w:rsidRDefault="00A61957" w:rsidP="00A61957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Oświadczamy, że nie podlegamy wykluczeniu z postępowania z żadnej z wymienionych </w:t>
      </w:r>
      <w:r>
        <w:rPr>
          <w:rFonts w:ascii="Arial" w:hAnsi="Arial" w:cs="Arial"/>
          <w:sz w:val="20"/>
          <w:szCs w:val="20"/>
        </w:rPr>
        <w:t>po</w:t>
      </w:r>
      <w:r w:rsidRPr="00CA0154">
        <w:rPr>
          <w:rFonts w:ascii="Arial" w:hAnsi="Arial" w:cs="Arial"/>
          <w:sz w:val="20"/>
          <w:szCs w:val="20"/>
        </w:rPr>
        <w:t>wyżej przesłane</w:t>
      </w:r>
      <w:r>
        <w:rPr>
          <w:rFonts w:ascii="Arial" w:hAnsi="Arial" w:cs="Arial"/>
          <w:sz w:val="20"/>
          <w:szCs w:val="20"/>
        </w:rPr>
        <w:t>k</w:t>
      </w:r>
      <w:r w:rsidRPr="00CA0154">
        <w:rPr>
          <w:rFonts w:ascii="Arial" w:hAnsi="Arial" w:cs="Arial"/>
          <w:sz w:val="20"/>
          <w:szCs w:val="20"/>
        </w:rPr>
        <w:t xml:space="preserve"> ani z żadnego innego powodu</w:t>
      </w:r>
      <w:r>
        <w:rPr>
          <w:rFonts w:ascii="Arial" w:hAnsi="Arial" w:cs="Arial"/>
          <w:sz w:val="20"/>
          <w:szCs w:val="20"/>
        </w:rPr>
        <w:t>,</w:t>
      </w:r>
      <w:r w:rsidRPr="00CA0154">
        <w:rPr>
          <w:rFonts w:ascii="Arial" w:hAnsi="Arial" w:cs="Arial"/>
          <w:sz w:val="20"/>
          <w:szCs w:val="20"/>
        </w:rPr>
        <w:t xml:space="preserve"> o których mowa w SIWZ </w:t>
      </w:r>
      <w:r>
        <w:rPr>
          <w:rFonts w:ascii="Arial" w:hAnsi="Arial" w:cs="Arial"/>
          <w:sz w:val="20"/>
          <w:szCs w:val="20"/>
        </w:rPr>
        <w:t xml:space="preserve">IDW </w:t>
      </w:r>
      <w:r w:rsidRPr="00CA0154">
        <w:rPr>
          <w:rFonts w:ascii="Arial" w:hAnsi="Arial" w:cs="Arial"/>
          <w:sz w:val="20"/>
          <w:szCs w:val="20"/>
        </w:rPr>
        <w:t>przedmiotowego postępowania</w:t>
      </w:r>
    </w:p>
    <w:p w:rsidR="00A61957" w:rsidRPr="00CA0154" w:rsidRDefault="00A61957" w:rsidP="00A61957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CA0154">
        <w:rPr>
          <w:rFonts w:ascii="Arial" w:hAnsi="Arial" w:cs="Arial"/>
          <w:color w:val="FF0000"/>
          <w:sz w:val="20"/>
          <w:szCs w:val="20"/>
        </w:rPr>
        <w:t>Uwaga! Oświadczenie podpisuje  każdy z Wykonawców składających ofertę wspólną i lub  każdy wspólnik spółki cywilnej (jeśli dotyczy)</w:t>
      </w:r>
      <w:r>
        <w:rPr>
          <w:rFonts w:ascii="Arial" w:hAnsi="Arial" w:cs="Arial"/>
          <w:color w:val="FF0000"/>
          <w:sz w:val="20"/>
          <w:szCs w:val="20"/>
        </w:rPr>
        <w:t xml:space="preserve"> a ponadto Podwykonawca udostępniający zasoby na spełnienie warunków udziału w postępowaniu  (ale dopiero na etpie oceny oferty ocenionej najwyżej).</w:t>
      </w: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1627F5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53B" w:rsidRDefault="0081053B" w:rsidP="003317EF">
      <w:r>
        <w:separator/>
      </w:r>
    </w:p>
  </w:endnote>
  <w:endnote w:type="continuationSeparator" w:id="0">
    <w:p w:rsidR="0081053B" w:rsidRDefault="0081053B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1627F5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627F5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41081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1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1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B58" w:rsidRPr="0022195E" w:rsidRDefault="007D3B58" w:rsidP="007D3B58">
    <w:pPr>
      <w:pStyle w:val="Stopka"/>
    </w:pPr>
    <w:r>
      <w:t xml:space="preserve">                 </w:t>
    </w:r>
  </w:p>
  <w:p w:rsidR="003317EF" w:rsidRPr="004829EC" w:rsidRDefault="004829EC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 w:rsidR="0093637C" w:rsidRPr="0093637C">
      <w:rPr>
        <w:rFonts w:ascii="Arial" w:eastAsiaTheme="majorEastAsia" w:hAnsi="Arial" w:cs="Arial"/>
        <w:b/>
        <w:sz w:val="18"/>
        <w:szCs w:val="18"/>
      </w:rPr>
      <w:t>3</w:t>
    </w:r>
    <w:r w:rsidR="008B4DCD"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53B" w:rsidRDefault="0081053B" w:rsidP="003317EF">
      <w:r>
        <w:separator/>
      </w:r>
    </w:p>
  </w:footnote>
  <w:footnote w:type="continuationSeparator" w:id="0">
    <w:p w:rsidR="0081053B" w:rsidRDefault="0081053B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D32C9C">
      <w:rPr>
        <w:rFonts w:ascii="Calibri" w:hAnsi="Calibri" w:cs="Calibri"/>
        <w:b/>
        <w:bCs/>
        <w:color w:val="222222"/>
        <w:sz w:val="22"/>
        <w:szCs w:val="22"/>
      </w:rPr>
      <w:t>1</w:t>
    </w:r>
    <w:r w:rsidR="00730D78">
      <w:rPr>
        <w:rFonts w:ascii="Calibri" w:hAnsi="Calibri" w:cs="Calibri"/>
        <w:b/>
        <w:bCs/>
        <w:color w:val="222222"/>
        <w:sz w:val="22"/>
        <w:szCs w:val="22"/>
      </w:rPr>
      <w:t>4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730D78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" o:bullet="t">
        <v:imagedata r:id="rId1" o:title="j0115835"/>
      </v:shape>
    </w:pict>
  </w:numPicBullet>
  <w:numPicBullet w:numPicBulletId="1">
    <w:pict>
      <v:shape id="_x0000_i1029" type="#_x0000_t75" style="width:10.2pt;height:10.2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26"/>
  </w:num>
  <w:num w:numId="5">
    <w:abstractNumId w:val="15"/>
  </w:num>
  <w:num w:numId="6">
    <w:abstractNumId w:val="11"/>
  </w:num>
  <w:num w:numId="7">
    <w:abstractNumId w:val="4"/>
  </w:num>
  <w:num w:numId="8">
    <w:abstractNumId w:val="34"/>
  </w:num>
  <w:num w:numId="9">
    <w:abstractNumId w:val="28"/>
  </w:num>
  <w:num w:numId="10">
    <w:abstractNumId w:val="25"/>
  </w:num>
  <w:num w:numId="11">
    <w:abstractNumId w:val="30"/>
  </w:num>
  <w:num w:numId="12">
    <w:abstractNumId w:val="0"/>
  </w:num>
  <w:num w:numId="13">
    <w:abstractNumId w:val="18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24"/>
  </w:num>
  <w:num w:numId="19">
    <w:abstractNumId w:val="31"/>
  </w:num>
  <w:num w:numId="20">
    <w:abstractNumId w:val="22"/>
  </w:num>
  <w:num w:numId="21">
    <w:abstractNumId w:val="33"/>
  </w:num>
  <w:num w:numId="22">
    <w:abstractNumId w:val="13"/>
  </w:num>
  <w:num w:numId="23">
    <w:abstractNumId w:val="10"/>
  </w:num>
  <w:num w:numId="24">
    <w:abstractNumId w:val="1"/>
  </w:num>
  <w:num w:numId="25">
    <w:abstractNumId w:val="32"/>
  </w:num>
  <w:num w:numId="26">
    <w:abstractNumId w:val="2"/>
  </w:num>
  <w:num w:numId="27">
    <w:abstractNumId w:val="21"/>
  </w:num>
  <w:num w:numId="28">
    <w:abstractNumId w:val="3"/>
  </w:num>
  <w:num w:numId="29">
    <w:abstractNumId w:val="5"/>
  </w:num>
  <w:num w:numId="30">
    <w:abstractNumId w:val="16"/>
  </w:num>
  <w:num w:numId="31">
    <w:abstractNumId w:val="17"/>
  </w:num>
  <w:num w:numId="32">
    <w:abstractNumId w:val="23"/>
  </w:num>
  <w:num w:numId="33">
    <w:abstractNumId w:val="20"/>
  </w:num>
  <w:num w:numId="34">
    <w:abstractNumId w:val="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B03"/>
    <w:rsid w:val="0000130B"/>
    <w:rsid w:val="000058A7"/>
    <w:rsid w:val="000404A5"/>
    <w:rsid w:val="0004711E"/>
    <w:rsid w:val="000B2907"/>
    <w:rsid w:val="0011218C"/>
    <w:rsid w:val="0015634E"/>
    <w:rsid w:val="001627F5"/>
    <w:rsid w:val="001640DE"/>
    <w:rsid w:val="00164372"/>
    <w:rsid w:val="00174EE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11D7"/>
    <w:rsid w:val="0032278F"/>
    <w:rsid w:val="003317EF"/>
    <w:rsid w:val="00341081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829EC"/>
    <w:rsid w:val="004B400B"/>
    <w:rsid w:val="004C4B03"/>
    <w:rsid w:val="004F0F10"/>
    <w:rsid w:val="00504460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22DE3"/>
    <w:rsid w:val="00652142"/>
    <w:rsid w:val="00655FE4"/>
    <w:rsid w:val="00663743"/>
    <w:rsid w:val="0067161D"/>
    <w:rsid w:val="00683310"/>
    <w:rsid w:val="006853C9"/>
    <w:rsid w:val="00692DC7"/>
    <w:rsid w:val="006A5F08"/>
    <w:rsid w:val="006C1A46"/>
    <w:rsid w:val="006D3E08"/>
    <w:rsid w:val="00703809"/>
    <w:rsid w:val="00730D78"/>
    <w:rsid w:val="00770C02"/>
    <w:rsid w:val="00773733"/>
    <w:rsid w:val="007B61D0"/>
    <w:rsid w:val="007C63FB"/>
    <w:rsid w:val="007D3B58"/>
    <w:rsid w:val="0081053B"/>
    <w:rsid w:val="008149C3"/>
    <w:rsid w:val="008278ED"/>
    <w:rsid w:val="008566E6"/>
    <w:rsid w:val="00885A9E"/>
    <w:rsid w:val="008B4DCD"/>
    <w:rsid w:val="008E14E5"/>
    <w:rsid w:val="0093637C"/>
    <w:rsid w:val="0096288D"/>
    <w:rsid w:val="00975AEA"/>
    <w:rsid w:val="009C7C53"/>
    <w:rsid w:val="009F5CBC"/>
    <w:rsid w:val="00A02062"/>
    <w:rsid w:val="00A03DE1"/>
    <w:rsid w:val="00A45DBB"/>
    <w:rsid w:val="00A61957"/>
    <w:rsid w:val="00A72AF4"/>
    <w:rsid w:val="00A931EB"/>
    <w:rsid w:val="00AB4C1D"/>
    <w:rsid w:val="00AE085D"/>
    <w:rsid w:val="00B36844"/>
    <w:rsid w:val="00B4722E"/>
    <w:rsid w:val="00B530B1"/>
    <w:rsid w:val="00B810DB"/>
    <w:rsid w:val="00BA391F"/>
    <w:rsid w:val="00BA7188"/>
    <w:rsid w:val="00BC41C2"/>
    <w:rsid w:val="00BD3930"/>
    <w:rsid w:val="00BD3F51"/>
    <w:rsid w:val="00BD440E"/>
    <w:rsid w:val="00C1086E"/>
    <w:rsid w:val="00C34AEB"/>
    <w:rsid w:val="00C63358"/>
    <w:rsid w:val="00CA364C"/>
    <w:rsid w:val="00CA6280"/>
    <w:rsid w:val="00CC02E3"/>
    <w:rsid w:val="00CC3333"/>
    <w:rsid w:val="00CC4A6B"/>
    <w:rsid w:val="00CD7442"/>
    <w:rsid w:val="00D06FE2"/>
    <w:rsid w:val="00D31ACE"/>
    <w:rsid w:val="00D32C9C"/>
    <w:rsid w:val="00D67517"/>
    <w:rsid w:val="00DC0034"/>
    <w:rsid w:val="00DC2C2E"/>
    <w:rsid w:val="00DD06A5"/>
    <w:rsid w:val="00DD7E9E"/>
    <w:rsid w:val="00DE31B6"/>
    <w:rsid w:val="00DE57B1"/>
    <w:rsid w:val="00E06ED5"/>
    <w:rsid w:val="00E31AC0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841AD"/>
  <w15:docId w15:val="{E3BC9F3C-81EC-4E0E-A608-DB8EC4BC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0DF19-3F8F-480C-9A67-4E366C83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ZP14/POIIS/2019</dc:creator>
  <cp:lastModifiedBy>Dariusz Kuczyński</cp:lastModifiedBy>
  <cp:revision>3</cp:revision>
  <dcterms:created xsi:type="dcterms:W3CDTF">2019-01-21T13:04:00Z</dcterms:created>
  <dcterms:modified xsi:type="dcterms:W3CDTF">2019-01-22T12:24:00Z</dcterms:modified>
</cp:coreProperties>
</file>